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852B8" w:rsidRPr="00D852B8" w:rsidRDefault="00D852B8" w:rsidP="00D852B8">
      <w:pPr>
        <w:spacing w:after="0" w:line="240" w:lineRule="auto"/>
        <w:ind w:firstLine="709"/>
        <w:jc w:val="both"/>
        <w:rPr>
          <w:rFonts w:ascii="Times New Roman" w:hAnsi="Times New Roman" w:cs="Times New Roman"/>
          <w:b/>
          <w:sz w:val="24"/>
          <w:szCs w:val="24"/>
        </w:rPr>
      </w:pPr>
      <w:r w:rsidRPr="00D852B8">
        <w:rPr>
          <w:rFonts w:ascii="Times New Roman" w:hAnsi="Times New Roman" w:cs="Times New Roman"/>
          <w:b/>
          <w:sz w:val="24"/>
          <w:szCs w:val="24"/>
        </w:rPr>
        <w:t>1КӘСІПТІ</w:t>
      </w:r>
      <w:proofErr w:type="gramStart"/>
      <w:r w:rsidRPr="00D852B8">
        <w:rPr>
          <w:rFonts w:ascii="Times New Roman" w:hAnsi="Times New Roman" w:cs="Times New Roman"/>
          <w:b/>
          <w:sz w:val="24"/>
          <w:szCs w:val="24"/>
        </w:rPr>
        <w:t>К</w:t>
      </w:r>
      <w:proofErr w:type="gramEnd"/>
      <w:r w:rsidRPr="00D852B8">
        <w:rPr>
          <w:rFonts w:ascii="Times New Roman" w:hAnsi="Times New Roman" w:cs="Times New Roman"/>
          <w:b/>
          <w:sz w:val="24"/>
          <w:szCs w:val="24"/>
        </w:rPr>
        <w:t xml:space="preserve"> ОҚЫТУ ӘДІСТЕМЕСІНІҢ ЖАЛПЫ СҰРАҚТАРЫ </w:t>
      </w:r>
    </w:p>
    <w:p w:rsidR="00D852B8" w:rsidRPr="00D852B8" w:rsidRDefault="00D852B8" w:rsidP="00D852B8">
      <w:pPr>
        <w:spacing w:after="0" w:line="240" w:lineRule="auto"/>
        <w:ind w:firstLine="709"/>
        <w:jc w:val="both"/>
        <w:rPr>
          <w:rFonts w:ascii="Times New Roman" w:hAnsi="Times New Roman" w:cs="Times New Roman"/>
          <w:b/>
          <w:sz w:val="24"/>
          <w:szCs w:val="24"/>
        </w:rPr>
      </w:pPr>
      <w:r w:rsidRPr="00D852B8">
        <w:rPr>
          <w:rFonts w:ascii="Times New Roman" w:hAnsi="Times New Roman" w:cs="Times New Roman"/>
          <w:b/>
          <w:sz w:val="24"/>
          <w:szCs w:val="24"/>
        </w:rPr>
        <w:t>1.1</w:t>
      </w:r>
      <w:proofErr w:type="gramStart"/>
      <w:r w:rsidRPr="00D852B8">
        <w:rPr>
          <w:rFonts w:ascii="Times New Roman" w:hAnsi="Times New Roman" w:cs="Times New Roman"/>
          <w:b/>
          <w:sz w:val="24"/>
          <w:szCs w:val="24"/>
        </w:rPr>
        <w:t xml:space="preserve"> К</w:t>
      </w:r>
      <w:proofErr w:type="gramEnd"/>
      <w:r w:rsidRPr="00D852B8">
        <w:rPr>
          <w:rFonts w:ascii="Times New Roman" w:hAnsi="Times New Roman" w:cs="Times New Roman"/>
          <w:b/>
          <w:sz w:val="24"/>
          <w:szCs w:val="24"/>
        </w:rPr>
        <w:t>әсіптік оқытудың мазмұны және міндеттері</w:t>
      </w:r>
    </w:p>
    <w:p w:rsidR="00D852B8" w:rsidRDefault="00D852B8" w:rsidP="00D852B8">
      <w:pPr>
        <w:spacing w:after="0" w:line="240" w:lineRule="auto"/>
        <w:ind w:firstLine="709"/>
        <w:jc w:val="both"/>
        <w:rPr>
          <w:rFonts w:ascii="Times New Roman" w:hAnsi="Times New Roman" w:cs="Times New Roman"/>
          <w:sz w:val="24"/>
          <w:szCs w:val="24"/>
        </w:rPr>
      </w:pPr>
      <w:r w:rsidRPr="00D852B8">
        <w:rPr>
          <w:rFonts w:ascii="Times New Roman" w:hAnsi="Times New Roman" w:cs="Times New Roman"/>
          <w:sz w:val="24"/>
          <w:szCs w:val="24"/>
        </w:rPr>
        <w:t xml:space="preserve"> Кәсіптік оқыту дегеніміз - мақсаты оқушыларды кәсіптік і</w:t>
      </w:r>
      <w:proofErr w:type="gramStart"/>
      <w:r w:rsidRPr="00D852B8">
        <w:rPr>
          <w:rFonts w:ascii="Times New Roman" w:hAnsi="Times New Roman" w:cs="Times New Roman"/>
          <w:sz w:val="24"/>
          <w:szCs w:val="24"/>
        </w:rPr>
        <w:t>с-</w:t>
      </w:r>
      <w:proofErr w:type="gramEnd"/>
      <w:r w:rsidRPr="00D852B8">
        <w:rPr>
          <w:rFonts w:ascii="Times New Roman" w:hAnsi="Times New Roman" w:cs="Times New Roman"/>
          <w:sz w:val="24"/>
          <w:szCs w:val="24"/>
        </w:rPr>
        <w:t>әрекетке дайындау болып табылатын оқыту түрі. Ендеше кәсіптік оқытудың не екенін түсіну үшін «Оқыту» және «Кәсіптік іс-әрекет» атты екі ұғымды анықтап алуымыз керек. Оқыту дегеніміз нәтижесінде оқушы жаңа білім, іскерлік және дағды қалыптастыратын, қабылеттілігін дамытып, і</w:t>
      </w:r>
      <w:proofErr w:type="gramStart"/>
      <w:r w:rsidRPr="00D852B8">
        <w:rPr>
          <w:rFonts w:ascii="Times New Roman" w:hAnsi="Times New Roman" w:cs="Times New Roman"/>
          <w:sz w:val="24"/>
          <w:szCs w:val="24"/>
        </w:rPr>
        <w:t>с-</w:t>
      </w:r>
      <w:proofErr w:type="gramEnd"/>
      <w:r w:rsidRPr="00D852B8">
        <w:rPr>
          <w:rFonts w:ascii="Times New Roman" w:hAnsi="Times New Roman" w:cs="Times New Roman"/>
          <w:sz w:val="24"/>
          <w:szCs w:val="24"/>
        </w:rPr>
        <w:t>әрекеттің жаңа тәсілдері мен түрлерін меңгере алатын үрдіс (ЗУНС-БІДҚ). Білім дегеніміз – оқу үрдісінде оқушы алған қандай да бі</w:t>
      </w:r>
      <w:proofErr w:type="gramStart"/>
      <w:r w:rsidRPr="00D852B8">
        <w:rPr>
          <w:rFonts w:ascii="Times New Roman" w:hAnsi="Times New Roman" w:cs="Times New Roman"/>
          <w:sz w:val="24"/>
          <w:szCs w:val="24"/>
        </w:rPr>
        <w:t>р</w:t>
      </w:r>
      <w:proofErr w:type="gramEnd"/>
      <w:r w:rsidRPr="00D852B8">
        <w:rPr>
          <w:rFonts w:ascii="Times New Roman" w:hAnsi="Times New Roman" w:cs="Times New Roman"/>
          <w:sz w:val="24"/>
          <w:szCs w:val="24"/>
        </w:rPr>
        <w:t xml:space="preserve"> ақпарат, ол ақпаратты кейіннен ол қолдана алады. Іскерлік - алынған білімдеріне сүйене отырып, оқушы орындай алатын ісәрекеттер мен операциялар. Дағды - автоматизмге дейін жеткізілген шеберлік. Қабылеттілікті, і</w:t>
      </w:r>
      <w:proofErr w:type="gramStart"/>
      <w:r w:rsidRPr="00D852B8">
        <w:rPr>
          <w:rFonts w:ascii="Times New Roman" w:hAnsi="Times New Roman" w:cs="Times New Roman"/>
          <w:sz w:val="24"/>
          <w:szCs w:val="24"/>
        </w:rPr>
        <w:t>с-</w:t>
      </w:r>
      <w:proofErr w:type="gramEnd"/>
      <w:r w:rsidRPr="00D852B8">
        <w:rPr>
          <w:rFonts w:ascii="Times New Roman" w:hAnsi="Times New Roman" w:cs="Times New Roman"/>
          <w:sz w:val="24"/>
          <w:szCs w:val="24"/>
        </w:rPr>
        <w:t>әрекеттің жаңа тәсілдері мен түрлерін дамыту арқасында сабақ үстінде алынған нақты білімдер, шеберлік және дағдылар кең көлемді мәселелерді шешуге, сонымен қатар, кәсіптік іс-әрекет үрдісіндегі мәселелерді шешуге көмектеседі. Енді «кәсіптік і</w:t>
      </w:r>
      <w:proofErr w:type="gramStart"/>
      <w:r w:rsidRPr="00D852B8">
        <w:rPr>
          <w:rFonts w:ascii="Times New Roman" w:hAnsi="Times New Roman" w:cs="Times New Roman"/>
          <w:sz w:val="24"/>
          <w:szCs w:val="24"/>
        </w:rPr>
        <w:t>с-</w:t>
      </w:r>
      <w:proofErr w:type="gramEnd"/>
      <w:r w:rsidRPr="00D852B8">
        <w:rPr>
          <w:rFonts w:ascii="Times New Roman" w:hAnsi="Times New Roman" w:cs="Times New Roman"/>
          <w:sz w:val="24"/>
          <w:szCs w:val="24"/>
        </w:rPr>
        <w:t>әрекет» терминін қарастырайық. Кәсіптік іс-әрекет дегеніміз ересек жеке тұлғаның оның тіршілігінің қоғамға пайдалы іс - әрекеті, Кәсіптік іс-әрекет деп әдетте ересек тұлғаның өміршеңдігінің негізі және оның әлеуметтік статусының анықтаушы факторы болып табылатын қоғамдық пайдалы і</w:t>
      </w:r>
      <w:proofErr w:type="gramStart"/>
      <w:r w:rsidRPr="00D852B8">
        <w:rPr>
          <w:rFonts w:ascii="Times New Roman" w:hAnsi="Times New Roman" w:cs="Times New Roman"/>
          <w:sz w:val="24"/>
          <w:szCs w:val="24"/>
        </w:rPr>
        <w:t>с-</w:t>
      </w:r>
      <w:proofErr w:type="gramEnd"/>
      <w:r w:rsidRPr="00D852B8">
        <w:rPr>
          <w:rFonts w:ascii="Times New Roman" w:hAnsi="Times New Roman" w:cs="Times New Roman"/>
          <w:sz w:val="24"/>
          <w:szCs w:val="24"/>
        </w:rPr>
        <w:t>әрекеті аталады. Келті</w:t>
      </w:r>
      <w:proofErr w:type="gramStart"/>
      <w:r w:rsidRPr="00D852B8">
        <w:rPr>
          <w:rFonts w:ascii="Times New Roman" w:hAnsi="Times New Roman" w:cs="Times New Roman"/>
          <w:sz w:val="24"/>
          <w:szCs w:val="24"/>
        </w:rPr>
        <w:t>р</w:t>
      </w:r>
      <w:proofErr w:type="gramEnd"/>
      <w:r w:rsidRPr="00D852B8">
        <w:rPr>
          <w:rFonts w:ascii="Times New Roman" w:hAnsi="Times New Roman" w:cs="Times New Roman"/>
          <w:sz w:val="24"/>
          <w:szCs w:val="24"/>
        </w:rPr>
        <w:t>ілген анықтаманы былайша түсіндіруге болады. Бі</w:t>
      </w:r>
      <w:proofErr w:type="gramStart"/>
      <w:r w:rsidRPr="00D852B8">
        <w:rPr>
          <w:rFonts w:ascii="Times New Roman" w:hAnsi="Times New Roman" w:cs="Times New Roman"/>
          <w:sz w:val="24"/>
          <w:szCs w:val="24"/>
        </w:rPr>
        <w:t>р</w:t>
      </w:r>
      <w:proofErr w:type="gramEnd"/>
      <w:r w:rsidRPr="00D852B8">
        <w:rPr>
          <w:rFonts w:ascii="Times New Roman" w:hAnsi="Times New Roman" w:cs="Times New Roman"/>
          <w:sz w:val="24"/>
          <w:szCs w:val="24"/>
        </w:rPr>
        <w:t>іншіден, кәсіптік іс-әрекет тура немесе жанама түрде қоғам мүддесіне қызмет еуі тиіс және оның дамуына әсер етуі тиіс. Екіншіден, егер қоғам қандай да бір адамдардың кәсіптік іс-әрекетіне мұқтаж болса, онда осы адамдарға өмір сүру мүмкіндігін беруі тиіс, олардың еңбекақысын төлеуі тиіс. Қоғам оған үнемі мұқтаж болады. Үшіншіден, кәсіптік і</w:t>
      </w:r>
      <w:proofErr w:type="gramStart"/>
      <w:r w:rsidRPr="00D852B8">
        <w:rPr>
          <w:rFonts w:ascii="Times New Roman" w:hAnsi="Times New Roman" w:cs="Times New Roman"/>
          <w:sz w:val="24"/>
          <w:szCs w:val="24"/>
        </w:rPr>
        <w:t>с-</w:t>
      </w:r>
      <w:proofErr w:type="gramEnd"/>
      <w:r w:rsidRPr="00D852B8">
        <w:rPr>
          <w:rFonts w:ascii="Times New Roman" w:hAnsi="Times New Roman" w:cs="Times New Roman"/>
          <w:sz w:val="24"/>
          <w:szCs w:val="24"/>
        </w:rPr>
        <w:t xml:space="preserve">әрекет барысында адам өндірістік және әлеуметтік иерархиялық жүйеде орын алады (біріншілеріне бастық болса, екінші біреулерге </w:t>
      </w:r>
      <w:proofErr w:type="gramStart"/>
      <w:r w:rsidRPr="00D852B8">
        <w:rPr>
          <w:rFonts w:ascii="Times New Roman" w:hAnsi="Times New Roman" w:cs="Times New Roman"/>
          <w:sz w:val="24"/>
          <w:szCs w:val="24"/>
        </w:rPr>
        <w:t>ба</w:t>
      </w:r>
      <w:proofErr w:type="gramEnd"/>
      <w:r w:rsidRPr="00D852B8">
        <w:rPr>
          <w:rFonts w:ascii="Times New Roman" w:hAnsi="Times New Roman" w:cs="Times New Roman"/>
          <w:sz w:val="24"/>
          <w:szCs w:val="24"/>
        </w:rPr>
        <w:t>ғынады). Осы орны адамның әлеуметтік статусын анықтайды, олардың басқа адамдарға әсері деңгейін, қоғамдық өмі</w:t>
      </w:r>
      <w:proofErr w:type="gramStart"/>
      <w:r w:rsidRPr="00D852B8">
        <w:rPr>
          <w:rFonts w:ascii="Times New Roman" w:hAnsi="Times New Roman" w:cs="Times New Roman"/>
          <w:sz w:val="24"/>
          <w:szCs w:val="24"/>
        </w:rPr>
        <w:t>р</w:t>
      </w:r>
      <w:proofErr w:type="gramEnd"/>
      <w:r w:rsidRPr="00D852B8">
        <w:rPr>
          <w:rFonts w:ascii="Times New Roman" w:hAnsi="Times New Roman" w:cs="Times New Roman"/>
          <w:sz w:val="24"/>
          <w:szCs w:val="24"/>
        </w:rPr>
        <w:t xml:space="preserve"> және қоғамдық Білім беру жүйесі құрылымын бірнеше білім беру деңгейі түрінде көрсетуге болады (Сурет 1 қара). </w:t>
      </w:r>
    </w:p>
    <w:p w:rsidR="00D852B8" w:rsidRDefault="00D852B8" w:rsidP="00D852B8">
      <w:pPr>
        <w:spacing w:after="0" w:line="240" w:lineRule="auto"/>
        <w:ind w:firstLine="709"/>
        <w:jc w:val="center"/>
        <w:rPr>
          <w:rFonts w:ascii="Times New Roman" w:hAnsi="Times New Roman" w:cs="Times New Roman"/>
          <w:sz w:val="24"/>
          <w:szCs w:val="24"/>
        </w:rPr>
      </w:pPr>
      <w:r>
        <w:rPr>
          <w:noProof/>
          <w:lang w:eastAsia="ru-RU"/>
        </w:rPr>
        <w:drawing>
          <wp:inline distT="0" distB="0" distL="0" distR="0" wp14:anchorId="2A9D7294" wp14:editId="3E3E2FE0">
            <wp:extent cx="4267200" cy="4200525"/>
            <wp:effectExtent l="0" t="0" r="0" b="9525"/>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5"/>
                    <a:srcRect l="28366" t="13106" r="30609" b="15099"/>
                    <a:stretch/>
                  </pic:blipFill>
                  <pic:spPr bwMode="auto">
                    <a:xfrm>
                      <a:off x="0" y="0"/>
                      <a:ext cx="4264921" cy="4198282"/>
                    </a:xfrm>
                    <a:prstGeom prst="rect">
                      <a:avLst/>
                    </a:prstGeom>
                    <a:ln>
                      <a:noFill/>
                    </a:ln>
                    <a:extLst>
                      <a:ext uri="{53640926-AAD7-44D8-BBD7-CCE9431645EC}">
                        <a14:shadowObscured xmlns:a14="http://schemas.microsoft.com/office/drawing/2010/main"/>
                      </a:ext>
                    </a:extLst>
                  </pic:spPr>
                </pic:pic>
              </a:graphicData>
            </a:graphic>
          </wp:inline>
        </w:drawing>
      </w:r>
      <w:bookmarkStart w:id="0" w:name="_GoBack"/>
      <w:bookmarkEnd w:id="0"/>
    </w:p>
    <w:p w:rsidR="00D852B8" w:rsidRDefault="00D852B8" w:rsidP="00D852B8">
      <w:pPr>
        <w:spacing w:after="0" w:line="240" w:lineRule="auto"/>
        <w:ind w:firstLine="709"/>
        <w:jc w:val="both"/>
        <w:rPr>
          <w:rFonts w:ascii="Times New Roman" w:hAnsi="Times New Roman" w:cs="Times New Roman"/>
          <w:sz w:val="24"/>
          <w:szCs w:val="24"/>
        </w:rPr>
      </w:pPr>
      <w:r w:rsidRPr="00D852B8">
        <w:rPr>
          <w:rFonts w:ascii="Times New Roman" w:hAnsi="Times New Roman" w:cs="Times New Roman"/>
          <w:sz w:val="24"/>
          <w:szCs w:val="24"/>
        </w:rPr>
        <w:t>Әрбір білім беру деңгейінде оқушы қандай да бір</w:t>
      </w:r>
      <w:proofErr w:type="gramStart"/>
      <w:r w:rsidRPr="00D852B8">
        <w:rPr>
          <w:rFonts w:ascii="Times New Roman" w:hAnsi="Times New Roman" w:cs="Times New Roman"/>
          <w:sz w:val="24"/>
          <w:szCs w:val="24"/>
        </w:rPr>
        <w:t xml:space="preserve"> Б</w:t>
      </w:r>
      <w:proofErr w:type="gramEnd"/>
      <w:r w:rsidRPr="00D852B8">
        <w:rPr>
          <w:rFonts w:ascii="Times New Roman" w:hAnsi="Times New Roman" w:cs="Times New Roman"/>
          <w:sz w:val="24"/>
          <w:szCs w:val="24"/>
        </w:rPr>
        <w:t xml:space="preserve">ІДҚ жиынтығын ала алады, сол арқылы кейінгі одан да күрделі деңгейге өте алады. Кәсіптік білім - білім беру жүйесінің </w:t>
      </w:r>
      <w:r w:rsidRPr="00D852B8">
        <w:rPr>
          <w:rFonts w:ascii="Times New Roman" w:hAnsi="Times New Roman" w:cs="Times New Roman"/>
          <w:sz w:val="24"/>
          <w:szCs w:val="24"/>
        </w:rPr>
        <w:lastRenderedPageBreak/>
        <w:t>негізгі мақсаттарының бі</w:t>
      </w:r>
      <w:proofErr w:type="gramStart"/>
      <w:r w:rsidRPr="00D852B8">
        <w:rPr>
          <w:rFonts w:ascii="Times New Roman" w:hAnsi="Times New Roman" w:cs="Times New Roman"/>
          <w:sz w:val="24"/>
          <w:szCs w:val="24"/>
        </w:rPr>
        <w:t>р</w:t>
      </w:r>
      <w:proofErr w:type="gramEnd"/>
      <w:r w:rsidRPr="00D852B8">
        <w:rPr>
          <w:rFonts w:ascii="Times New Roman" w:hAnsi="Times New Roman" w:cs="Times New Roman"/>
          <w:sz w:val="24"/>
          <w:szCs w:val="24"/>
        </w:rPr>
        <w:t>і болып саналады, сондықтан білім беру жүйесінің жоғарғы деңгейіне орналастырылады. Сонымен, жалпы бі</w:t>
      </w:r>
      <w:proofErr w:type="gramStart"/>
      <w:r w:rsidRPr="00D852B8">
        <w:rPr>
          <w:rFonts w:ascii="Times New Roman" w:hAnsi="Times New Roman" w:cs="Times New Roman"/>
          <w:sz w:val="24"/>
          <w:szCs w:val="24"/>
        </w:rPr>
        <w:t>л</w:t>
      </w:r>
      <w:proofErr w:type="gramEnd"/>
      <w:r w:rsidRPr="00D852B8">
        <w:rPr>
          <w:rFonts w:ascii="Times New Roman" w:hAnsi="Times New Roman" w:cs="Times New Roman"/>
          <w:sz w:val="24"/>
          <w:szCs w:val="24"/>
        </w:rPr>
        <w:t xml:space="preserve">ім беру жүйесі кәсіптік білім жүйесінің іргетасы болып табылады. Соңғы кезде қосымша </w:t>
      </w:r>
      <w:proofErr w:type="gramStart"/>
      <w:r w:rsidRPr="00D852B8">
        <w:rPr>
          <w:rFonts w:ascii="Times New Roman" w:hAnsi="Times New Roman" w:cs="Times New Roman"/>
          <w:sz w:val="24"/>
          <w:szCs w:val="24"/>
        </w:rPr>
        <w:t>к</w:t>
      </w:r>
      <w:proofErr w:type="gramEnd"/>
      <w:r w:rsidRPr="00D852B8">
        <w:rPr>
          <w:rFonts w:ascii="Times New Roman" w:hAnsi="Times New Roman" w:cs="Times New Roman"/>
          <w:sz w:val="24"/>
          <w:szCs w:val="24"/>
        </w:rPr>
        <w:t xml:space="preserve">әсіптік білім беру жүйесінің маңызы зор, өйткені нарықтың өзгермелі шарттарына икемді болуы үшін қайта даярлау қажеттілігі туындайды. </w:t>
      </w:r>
      <w:proofErr w:type="gramStart"/>
      <w:r w:rsidRPr="00D852B8">
        <w:rPr>
          <w:rFonts w:ascii="Times New Roman" w:hAnsi="Times New Roman" w:cs="Times New Roman"/>
          <w:sz w:val="24"/>
          <w:szCs w:val="24"/>
        </w:rPr>
        <w:t>Сурет 1 Қазақстандағы білім беру жүйесі Мектепке дейінгі білім беру (Балабақша) Мектептегі бастауыш білім (Мектептегі бастауыш сыныптар) Толық емес орта білім (Мектептегі орта сыныптар) Орта білім (Мектептердегі жоғарғы сыныптар) Бастапқы (Кәсіптік училище лицейлер) Орта (Техникумдар колледж) Жоғары (Институттар</w:t>
      </w:r>
      <w:proofErr w:type="gramEnd"/>
      <w:r w:rsidRPr="00D852B8">
        <w:rPr>
          <w:rFonts w:ascii="Times New Roman" w:hAnsi="Times New Roman" w:cs="Times New Roman"/>
          <w:sz w:val="24"/>
          <w:szCs w:val="24"/>
        </w:rPr>
        <w:t xml:space="preserve">, университеттер) Ғылыми қызметкерлерді даярлау (магистратура, докторантура) Мектептен </w:t>
      </w:r>
      <w:proofErr w:type="gramStart"/>
      <w:r w:rsidRPr="00D852B8">
        <w:rPr>
          <w:rFonts w:ascii="Times New Roman" w:hAnsi="Times New Roman" w:cs="Times New Roman"/>
          <w:sz w:val="24"/>
          <w:szCs w:val="24"/>
        </w:rPr>
        <w:t>тыс</w:t>
      </w:r>
      <w:proofErr w:type="gramEnd"/>
      <w:r w:rsidRPr="00D852B8">
        <w:rPr>
          <w:rFonts w:ascii="Times New Roman" w:hAnsi="Times New Roman" w:cs="Times New Roman"/>
          <w:sz w:val="24"/>
          <w:szCs w:val="24"/>
        </w:rPr>
        <w:t xml:space="preserve"> білім, Кәсіптік бағдар ориентация (үйірмелер, Мектеп оқушыларына арналған орталықтар және т.б.) Кадрларды қайта даярлау, ( қайта даярлау орталықтары) Квалификация көтеру (Квалификация көтеру Институттары) ЖАЛПЫ БІЛІМ БЕРУ ЖҮЙЕСІ КӘСІПТІК БІЛІМ БЕРУ ЖҮЙЕСІ ҚОСЫМША </w:t>
      </w:r>
      <w:proofErr w:type="gramStart"/>
      <w:r w:rsidRPr="00D852B8">
        <w:rPr>
          <w:rFonts w:ascii="Times New Roman" w:hAnsi="Times New Roman" w:cs="Times New Roman"/>
          <w:sz w:val="24"/>
          <w:szCs w:val="24"/>
        </w:rPr>
        <w:t>К</w:t>
      </w:r>
      <w:proofErr w:type="gramEnd"/>
      <w:r w:rsidRPr="00D852B8">
        <w:rPr>
          <w:rFonts w:ascii="Times New Roman" w:hAnsi="Times New Roman" w:cs="Times New Roman"/>
          <w:sz w:val="24"/>
          <w:szCs w:val="24"/>
        </w:rPr>
        <w:t xml:space="preserve">ӘСІПТІК БІЛІМ БЕРУ ЖҮЙЕСІ ЖАЛПЫ БІЛІМ БЕРУ ЖҮЙЕСІ </w:t>
      </w:r>
    </w:p>
    <w:p w:rsidR="00D852B8" w:rsidRPr="00D852B8" w:rsidRDefault="00D852B8" w:rsidP="00D852B8">
      <w:pPr>
        <w:spacing w:after="0" w:line="240" w:lineRule="auto"/>
        <w:ind w:firstLine="709"/>
        <w:jc w:val="both"/>
        <w:rPr>
          <w:rFonts w:ascii="Times New Roman" w:hAnsi="Times New Roman" w:cs="Times New Roman"/>
          <w:b/>
          <w:sz w:val="24"/>
          <w:szCs w:val="24"/>
        </w:rPr>
      </w:pPr>
      <w:r w:rsidRPr="00D852B8">
        <w:rPr>
          <w:rFonts w:ascii="Times New Roman" w:hAnsi="Times New Roman" w:cs="Times New Roman"/>
          <w:b/>
          <w:sz w:val="24"/>
          <w:szCs w:val="24"/>
        </w:rPr>
        <w:t>1.2</w:t>
      </w:r>
      <w:proofErr w:type="gramStart"/>
      <w:r w:rsidRPr="00D852B8">
        <w:rPr>
          <w:rFonts w:ascii="Times New Roman" w:hAnsi="Times New Roman" w:cs="Times New Roman"/>
          <w:b/>
          <w:sz w:val="24"/>
          <w:szCs w:val="24"/>
        </w:rPr>
        <w:t xml:space="preserve"> Б</w:t>
      </w:r>
      <w:proofErr w:type="gramEnd"/>
      <w:r w:rsidRPr="00D852B8">
        <w:rPr>
          <w:rFonts w:ascii="Times New Roman" w:hAnsi="Times New Roman" w:cs="Times New Roman"/>
          <w:b/>
          <w:sz w:val="24"/>
          <w:szCs w:val="24"/>
        </w:rPr>
        <w:t xml:space="preserve">ілім беру жүйесінде қолданылатын негізгі құжаттар </w:t>
      </w:r>
    </w:p>
    <w:p w:rsidR="001A05BC" w:rsidRPr="00D852B8" w:rsidRDefault="00D852B8" w:rsidP="00D852B8">
      <w:pPr>
        <w:spacing w:after="0" w:line="240" w:lineRule="auto"/>
        <w:ind w:firstLine="709"/>
        <w:jc w:val="both"/>
        <w:rPr>
          <w:rFonts w:ascii="Times New Roman" w:hAnsi="Times New Roman" w:cs="Times New Roman"/>
          <w:sz w:val="24"/>
          <w:szCs w:val="24"/>
        </w:rPr>
      </w:pPr>
      <w:r w:rsidRPr="00D852B8">
        <w:rPr>
          <w:rFonts w:ascii="Times New Roman" w:hAnsi="Times New Roman" w:cs="Times New Roman"/>
          <w:sz w:val="24"/>
          <w:szCs w:val="24"/>
        </w:rPr>
        <w:t>Қазақстан Республикасында білім беруді дамытудың 2011-2020 жж.-ға арналған мемлекетті</w:t>
      </w:r>
      <w:proofErr w:type="gramStart"/>
      <w:r w:rsidRPr="00D852B8">
        <w:rPr>
          <w:rFonts w:ascii="Times New Roman" w:hAnsi="Times New Roman" w:cs="Times New Roman"/>
          <w:sz w:val="24"/>
          <w:szCs w:val="24"/>
        </w:rPr>
        <w:t>к</w:t>
      </w:r>
      <w:proofErr w:type="gramEnd"/>
      <w:r w:rsidRPr="00D852B8">
        <w:rPr>
          <w:rFonts w:ascii="Times New Roman" w:hAnsi="Times New Roman" w:cs="Times New Roman"/>
          <w:sz w:val="24"/>
          <w:szCs w:val="24"/>
        </w:rPr>
        <w:t xml:space="preserve"> бағдарламасының негізгі ережелері [1]. Білім беру жүйесінде қолданылатын негізгі </w:t>
      </w:r>
      <w:proofErr w:type="gramStart"/>
      <w:r w:rsidRPr="00D852B8">
        <w:rPr>
          <w:rFonts w:ascii="Times New Roman" w:hAnsi="Times New Roman" w:cs="Times New Roman"/>
          <w:sz w:val="24"/>
          <w:szCs w:val="24"/>
        </w:rPr>
        <w:t>заңды</w:t>
      </w:r>
      <w:proofErr w:type="gramEnd"/>
      <w:r w:rsidRPr="00D852B8">
        <w:rPr>
          <w:rFonts w:ascii="Times New Roman" w:hAnsi="Times New Roman" w:cs="Times New Roman"/>
          <w:sz w:val="24"/>
          <w:szCs w:val="24"/>
        </w:rPr>
        <w:t xml:space="preserve"> құжат Қазақстан Республикасының Мемлекеттік жалпыға міндетті білім беру стандарты болып табылады. МЖМББС білім беру мазмұны мен оқу үрдісін ұйымдастыруға қойылатын талаптар келті</w:t>
      </w:r>
      <w:proofErr w:type="gramStart"/>
      <w:r w:rsidRPr="00D852B8">
        <w:rPr>
          <w:rFonts w:ascii="Times New Roman" w:hAnsi="Times New Roman" w:cs="Times New Roman"/>
          <w:sz w:val="24"/>
          <w:szCs w:val="24"/>
        </w:rPr>
        <w:t>р</w:t>
      </w:r>
      <w:proofErr w:type="gramEnd"/>
      <w:r w:rsidRPr="00D852B8">
        <w:rPr>
          <w:rFonts w:ascii="Times New Roman" w:hAnsi="Times New Roman" w:cs="Times New Roman"/>
          <w:sz w:val="24"/>
          <w:szCs w:val="24"/>
        </w:rPr>
        <w:t>ілген нормативті-құқықтық құжат болып табылады. Сонымен қатар, МЖМББС - қоғамдық идеалды сипаттайтын, нақты жеке тұ</w:t>
      </w:r>
      <w:proofErr w:type="gramStart"/>
      <w:r w:rsidRPr="00D852B8">
        <w:rPr>
          <w:rFonts w:ascii="Times New Roman" w:hAnsi="Times New Roman" w:cs="Times New Roman"/>
          <w:sz w:val="24"/>
          <w:szCs w:val="24"/>
        </w:rPr>
        <w:t>лғаны</w:t>
      </w:r>
      <w:proofErr w:type="gramEnd"/>
      <w:r w:rsidRPr="00D852B8">
        <w:rPr>
          <w:rFonts w:ascii="Times New Roman" w:hAnsi="Times New Roman" w:cs="Times New Roman"/>
          <w:sz w:val="24"/>
          <w:szCs w:val="24"/>
        </w:rPr>
        <w:t>ң және білім беру жүйесінің осы идеалға жету жолындағы мүмкіндіктерін ескеретін білімділік мөлшері ретінде қабылданатын негізгі параметрлер жүйесі. Білім беруде стандартталатын негізгі объектер: • білі</w:t>
      </w:r>
      <w:proofErr w:type="gramStart"/>
      <w:r w:rsidRPr="00D852B8">
        <w:rPr>
          <w:rFonts w:ascii="Times New Roman" w:hAnsi="Times New Roman" w:cs="Times New Roman"/>
          <w:sz w:val="24"/>
          <w:szCs w:val="24"/>
        </w:rPr>
        <w:t>м</w:t>
      </w:r>
      <w:proofErr w:type="gramEnd"/>
      <w:r w:rsidRPr="00D852B8">
        <w:rPr>
          <w:rFonts w:ascii="Times New Roman" w:hAnsi="Times New Roman" w:cs="Times New Roman"/>
          <w:sz w:val="24"/>
          <w:szCs w:val="24"/>
        </w:rPr>
        <w:t xml:space="preserve"> беру құрылымы; • білім беру мазмұны; • оқу жүктемесінің көлемі; • оқушылардың дайындық деңгейі. МЖМББС негізінде оқу орындары бі</w:t>
      </w:r>
      <w:proofErr w:type="gramStart"/>
      <w:r w:rsidRPr="00D852B8">
        <w:rPr>
          <w:rFonts w:ascii="Times New Roman" w:hAnsi="Times New Roman" w:cs="Times New Roman"/>
          <w:sz w:val="24"/>
          <w:szCs w:val="24"/>
        </w:rPr>
        <w:t>р</w:t>
      </w:r>
      <w:proofErr w:type="gramEnd"/>
      <w:r w:rsidRPr="00D852B8">
        <w:rPr>
          <w:rFonts w:ascii="Times New Roman" w:hAnsi="Times New Roman" w:cs="Times New Roman"/>
          <w:sz w:val="24"/>
          <w:szCs w:val="24"/>
        </w:rPr>
        <w:t>қатар білім беру міндеттерін атқарады: - оқу жоспары бойынша оқу үрдісін ұйымдастыру және жүргізу, ол қоғамның рухани, мәдени және ғылыми құндылықтарын сақтауға, жинақтауға және көбейтуге бағытталған; - мамандық бойынша дайындалған оқу бағ</w:t>
      </w:r>
      <w:proofErr w:type="gramStart"/>
      <w:r w:rsidRPr="00D852B8">
        <w:rPr>
          <w:rFonts w:ascii="Times New Roman" w:hAnsi="Times New Roman" w:cs="Times New Roman"/>
          <w:sz w:val="24"/>
          <w:szCs w:val="24"/>
        </w:rPr>
        <w:t>дарламаларын</w:t>
      </w:r>
      <w:proofErr w:type="gramEnd"/>
      <w:r w:rsidRPr="00D852B8">
        <w:rPr>
          <w:rFonts w:ascii="Times New Roman" w:hAnsi="Times New Roman" w:cs="Times New Roman"/>
          <w:sz w:val="24"/>
          <w:szCs w:val="24"/>
        </w:rPr>
        <w:t xml:space="preserve"> оқу үрдісіне енгізу; - оқушылардың дайындық деңгейіне сәйкес келетін және МЖМББС талаптарына сай оқу-материалдық базаны құру; - оқу үрдісіне МЖМББС талаптарына жауап бере алатын оқу құралдарын және дидактикалық материалдарды жасап енгізу; - кәсіби мектептер, колледждер және басқа да оқу орындарында оқушыларға арналған оқу жүктемесін жоспарлау; - технологиялық, өнді</w:t>
      </w:r>
      <w:proofErr w:type="gramStart"/>
      <w:r w:rsidRPr="00D852B8">
        <w:rPr>
          <w:rFonts w:ascii="Times New Roman" w:hAnsi="Times New Roman" w:cs="Times New Roman"/>
          <w:sz w:val="24"/>
          <w:szCs w:val="24"/>
        </w:rPr>
        <w:t>р</w:t>
      </w:r>
      <w:proofErr w:type="gramEnd"/>
      <w:r w:rsidRPr="00D852B8">
        <w:rPr>
          <w:rFonts w:ascii="Times New Roman" w:hAnsi="Times New Roman" w:cs="Times New Roman"/>
          <w:sz w:val="24"/>
          <w:szCs w:val="24"/>
        </w:rPr>
        <w:t>істік, кәсіби практикаларды ұйымдастыру және өткізу; - оқушыларды ғылымға қызығушылықтарын тудыра отырып, ғылымизерттеу жұмыстарына тарту; - жастарды оқу орнының қоғамдық өмі</w:t>
      </w:r>
      <w:proofErr w:type="gramStart"/>
      <w:r w:rsidRPr="00D852B8">
        <w:rPr>
          <w:rFonts w:ascii="Times New Roman" w:hAnsi="Times New Roman" w:cs="Times New Roman"/>
          <w:sz w:val="24"/>
          <w:szCs w:val="24"/>
        </w:rPr>
        <w:t>р</w:t>
      </w:r>
      <w:proofErr w:type="gramEnd"/>
      <w:r w:rsidRPr="00D852B8">
        <w:rPr>
          <w:rFonts w:ascii="Times New Roman" w:hAnsi="Times New Roman" w:cs="Times New Roman"/>
          <w:sz w:val="24"/>
          <w:szCs w:val="24"/>
        </w:rPr>
        <w:t xml:space="preserve">іне түрлі үйірмелер арқылы тарту. Біздің республика Болон процесіне қосылды, оның негізгі идеясы европа елдерінің </w:t>
      </w:r>
      <w:proofErr w:type="gramStart"/>
      <w:r w:rsidRPr="00D852B8">
        <w:rPr>
          <w:rFonts w:ascii="Times New Roman" w:hAnsi="Times New Roman" w:cs="Times New Roman"/>
          <w:sz w:val="24"/>
          <w:szCs w:val="24"/>
        </w:rPr>
        <w:t>к</w:t>
      </w:r>
      <w:proofErr w:type="gramEnd"/>
      <w:r w:rsidRPr="00D852B8">
        <w:rPr>
          <w:rFonts w:ascii="Times New Roman" w:hAnsi="Times New Roman" w:cs="Times New Roman"/>
          <w:sz w:val="24"/>
          <w:szCs w:val="24"/>
        </w:rPr>
        <w:t>әсіптік білім беру құрылымдарын өзара жақындастыру. МЖМББС - да осы мамандық бітірушісі</w:t>
      </w:r>
      <w:proofErr w:type="gramStart"/>
      <w:r w:rsidRPr="00D852B8">
        <w:rPr>
          <w:rFonts w:ascii="Times New Roman" w:hAnsi="Times New Roman" w:cs="Times New Roman"/>
          <w:sz w:val="24"/>
          <w:szCs w:val="24"/>
        </w:rPr>
        <w:t>нің ж</w:t>
      </w:r>
      <w:proofErr w:type="gramEnd"/>
      <w:r w:rsidRPr="00D852B8">
        <w:rPr>
          <w:rFonts w:ascii="Times New Roman" w:hAnsi="Times New Roman" w:cs="Times New Roman"/>
          <w:sz w:val="24"/>
          <w:szCs w:val="24"/>
        </w:rPr>
        <w:t>ұмыс істеу ауқымы көрсетілуі кездейсоқ емес. Мысалы, 050120 «Кәсіптік оқыту» мамандығының қызмет саласы: - бастауыш, орта және қосымша кәсіптік білім беру мекемелерінде кәсіптік оқыту және өнді</w:t>
      </w:r>
      <w:proofErr w:type="gramStart"/>
      <w:r w:rsidRPr="00D852B8">
        <w:rPr>
          <w:rFonts w:ascii="Times New Roman" w:hAnsi="Times New Roman" w:cs="Times New Roman"/>
          <w:sz w:val="24"/>
          <w:szCs w:val="24"/>
        </w:rPr>
        <w:t>р</w:t>
      </w:r>
      <w:proofErr w:type="gramEnd"/>
      <w:r w:rsidRPr="00D852B8">
        <w:rPr>
          <w:rFonts w:ascii="Times New Roman" w:hAnsi="Times New Roman" w:cs="Times New Roman"/>
          <w:sz w:val="24"/>
          <w:szCs w:val="24"/>
        </w:rPr>
        <w:t>істе; - оқу үрдісі және құрылымдарын ғылыми зерттеу; - сәйкес салада техника және технологиялар проблемалары бойынша ғылыми зерттеулер; - білім беру саласында және өнді</w:t>
      </w:r>
      <w:proofErr w:type="gramStart"/>
      <w:r w:rsidRPr="00D852B8">
        <w:rPr>
          <w:rFonts w:ascii="Times New Roman" w:hAnsi="Times New Roman" w:cs="Times New Roman"/>
          <w:sz w:val="24"/>
          <w:szCs w:val="24"/>
        </w:rPr>
        <w:t>р</w:t>
      </w:r>
      <w:proofErr w:type="gramEnd"/>
      <w:r w:rsidRPr="00D852B8">
        <w:rPr>
          <w:rFonts w:ascii="Times New Roman" w:hAnsi="Times New Roman" w:cs="Times New Roman"/>
          <w:sz w:val="24"/>
          <w:szCs w:val="24"/>
        </w:rPr>
        <w:t>істе (мамандандырылуына сәйкес) ғылыми-өндірістік және консультациялық басқару істері; - мәдени-ағарту істері. Бітірушілердің кәсіби іс-әрекеті объектері: Оқу-тәрбиелік үрдіс: Жалпыға бірдей білім беру мектептері, лицейлер, гимназиялар; Оқ</w:t>
      </w:r>
      <w:proofErr w:type="gramStart"/>
      <w:r w:rsidRPr="00D852B8">
        <w:rPr>
          <w:rFonts w:ascii="Times New Roman" w:hAnsi="Times New Roman" w:cs="Times New Roman"/>
          <w:sz w:val="24"/>
          <w:szCs w:val="24"/>
        </w:rPr>
        <w:t>у-</w:t>
      </w:r>
      <w:proofErr w:type="gramEnd"/>
      <w:r w:rsidRPr="00D852B8">
        <w:rPr>
          <w:rFonts w:ascii="Times New Roman" w:hAnsi="Times New Roman" w:cs="Times New Roman"/>
          <w:sz w:val="24"/>
          <w:szCs w:val="24"/>
        </w:rPr>
        <w:t>өндірістік комбинаттар; Кәсіби мектептер мен лицейлер; Орта арнайы оқу орындары; Жоғары оқу орындары; Өнеркәсіп кәсіпорындарында өндіріс үрдісі; Ғылыми-зерттеу жұмыстары: конструкторлық бюро; - жобалау ұйымдары - завод зертханалары; - ғылыми-зерттеу ұйымдары. Маманның кәсіби біліктілігінің өсуін кәсіби компетенттіліктің ә</w:t>
      </w:r>
      <w:proofErr w:type="gramStart"/>
      <w:r w:rsidRPr="00D852B8">
        <w:rPr>
          <w:rFonts w:ascii="Times New Roman" w:hAnsi="Times New Roman" w:cs="Times New Roman"/>
          <w:sz w:val="24"/>
          <w:szCs w:val="24"/>
        </w:rPr>
        <w:t>р</w:t>
      </w:r>
      <w:proofErr w:type="gramEnd"/>
      <w:r w:rsidRPr="00D852B8">
        <w:rPr>
          <w:rFonts w:ascii="Times New Roman" w:hAnsi="Times New Roman" w:cs="Times New Roman"/>
          <w:sz w:val="24"/>
          <w:szCs w:val="24"/>
        </w:rPr>
        <w:t xml:space="preserve"> түрінің дамуымен қатар қоюға болады. 050120 – «Кәсіптік оқыту» мамандығы үшін МЖМББС – да маманның төмендегі компетенциялары ерекшеленген: Білім бакалавры: - білім беру, мәдениетті ұрпақта</w:t>
      </w:r>
      <w:proofErr w:type="gramStart"/>
      <w:r w:rsidRPr="00D852B8">
        <w:rPr>
          <w:rFonts w:ascii="Times New Roman" w:hAnsi="Times New Roman" w:cs="Times New Roman"/>
          <w:sz w:val="24"/>
          <w:szCs w:val="24"/>
        </w:rPr>
        <w:t>н-</w:t>
      </w:r>
      <w:proofErr w:type="gramEnd"/>
      <w:r w:rsidRPr="00D852B8">
        <w:rPr>
          <w:rFonts w:ascii="Times New Roman" w:hAnsi="Times New Roman" w:cs="Times New Roman"/>
          <w:sz w:val="24"/>
          <w:szCs w:val="24"/>
        </w:rPr>
        <w:t xml:space="preserve">ұрпаққа жеткізуді қамтамасыз етуін әлеуметтік-мәдени іс тәжірибені </w:t>
      </w:r>
      <w:r w:rsidRPr="00D852B8">
        <w:rPr>
          <w:rFonts w:ascii="Times New Roman" w:hAnsi="Times New Roman" w:cs="Times New Roman"/>
          <w:sz w:val="24"/>
          <w:szCs w:val="24"/>
        </w:rPr>
        <w:lastRenderedPageBreak/>
        <w:t>ерекше аумағы ретінде қарастыру туралы; - кө</w:t>
      </w:r>
      <w:proofErr w:type="gramStart"/>
      <w:r w:rsidRPr="00D852B8">
        <w:rPr>
          <w:rFonts w:ascii="Times New Roman" w:hAnsi="Times New Roman" w:cs="Times New Roman"/>
          <w:sz w:val="24"/>
          <w:szCs w:val="24"/>
        </w:rPr>
        <w:t>п</w:t>
      </w:r>
      <w:proofErr w:type="gramEnd"/>
      <w:r w:rsidRPr="00D852B8">
        <w:rPr>
          <w:rFonts w:ascii="Times New Roman" w:hAnsi="Times New Roman" w:cs="Times New Roman"/>
          <w:sz w:val="24"/>
          <w:szCs w:val="24"/>
        </w:rPr>
        <w:t xml:space="preserve"> деңгейлі білім берудің ұлттық жүйесін модернизациялау туралы Қазақстан Республикасы 2020 жылға дейінгі Стратегиялық даму жоспарының басымдығы негізінде адам ресурстарын дайындау және тұлғалардың қажеттіліктері мен қоғам қажеттіліктерін қанағаттандыру туралы түсінігі болуы; - оқу-тәрбие процесінде қазіргі педагогикалық технологияларды қолдануды; </w:t>
      </w:r>
      <w:proofErr w:type="gramStart"/>
      <w:r w:rsidRPr="00D852B8">
        <w:rPr>
          <w:rFonts w:ascii="Times New Roman" w:hAnsi="Times New Roman" w:cs="Times New Roman"/>
          <w:sz w:val="24"/>
          <w:szCs w:val="24"/>
        </w:rPr>
        <w:t>-п</w:t>
      </w:r>
      <w:proofErr w:type="gramEnd"/>
      <w:r w:rsidRPr="00D852B8">
        <w:rPr>
          <w:rFonts w:ascii="Times New Roman" w:hAnsi="Times New Roman" w:cs="Times New Roman"/>
          <w:sz w:val="24"/>
          <w:szCs w:val="24"/>
        </w:rPr>
        <w:t>сихологиялық-педагогикалық, әлеуметтік-гуманитарлық ғылым негіздерін; - қазіргі өндірістің, конструкциялық материалдардың, еңбек жабдықтары мен құралдарының, өндіріс процесі негіздерін; - білім беру мекемелеріндегі, өнді</w:t>
      </w:r>
      <w:proofErr w:type="gramStart"/>
      <w:r w:rsidRPr="00D852B8">
        <w:rPr>
          <w:rFonts w:ascii="Times New Roman" w:hAnsi="Times New Roman" w:cs="Times New Roman"/>
          <w:sz w:val="24"/>
          <w:szCs w:val="24"/>
        </w:rPr>
        <w:t>р</w:t>
      </w:r>
      <w:proofErr w:type="gramEnd"/>
      <w:r w:rsidRPr="00D852B8">
        <w:rPr>
          <w:rFonts w:ascii="Times New Roman" w:hAnsi="Times New Roman" w:cs="Times New Roman"/>
          <w:sz w:val="24"/>
          <w:szCs w:val="24"/>
        </w:rPr>
        <w:t>істік мекемелердегі және қызмет көрсету саласындағыэкономика, кәсіпкерлік, маркетинг, менеджмент негіздерін; Оқу шеберханаларын жабдықтау талаптарын; Өндірісті ұйымдастыру мен оның экономикасының негізгі мәселелерін, конструкторлық және технологиялық құжаттардың бірегей жүйелерін; - қазіргі өнді</w:t>
      </w:r>
      <w:proofErr w:type="gramStart"/>
      <w:r w:rsidRPr="00D852B8">
        <w:rPr>
          <w:rFonts w:ascii="Times New Roman" w:hAnsi="Times New Roman" w:cs="Times New Roman"/>
          <w:sz w:val="24"/>
          <w:szCs w:val="24"/>
        </w:rPr>
        <w:t>р</w:t>
      </w:r>
      <w:proofErr w:type="gramEnd"/>
      <w:r w:rsidRPr="00D852B8">
        <w:rPr>
          <w:rFonts w:ascii="Times New Roman" w:hAnsi="Times New Roman" w:cs="Times New Roman"/>
          <w:sz w:val="24"/>
          <w:szCs w:val="24"/>
        </w:rPr>
        <w:t xml:space="preserve">істегі еңбек мазмұны мен сипатына қойылатын талаптарды; - машина жасау, құрылыс, халық шаруашылығынң басқа да мамандық түрлерін білуі тиіc; - әлеуметтік маңызды мәселелерді, процестерді және әртүрлі саланың заманауи әдістерін кәсіптік, педагогикалық, қоғамдық іс – әрекеттерді талдауға пайдалану; - өз еңбегін ғылыми негізде ұйымдастыру; - оқытушылық және </w:t>
      </w:r>
      <w:proofErr w:type="gramStart"/>
      <w:r w:rsidRPr="00D852B8">
        <w:rPr>
          <w:rFonts w:ascii="Times New Roman" w:hAnsi="Times New Roman" w:cs="Times New Roman"/>
          <w:sz w:val="24"/>
          <w:szCs w:val="24"/>
        </w:rPr>
        <w:t>о</w:t>
      </w:r>
      <w:proofErr w:type="gramEnd"/>
      <w:r w:rsidRPr="00D852B8">
        <w:rPr>
          <w:rFonts w:ascii="Times New Roman" w:hAnsi="Times New Roman" w:cs="Times New Roman"/>
          <w:sz w:val="24"/>
          <w:szCs w:val="24"/>
        </w:rPr>
        <w:t xml:space="preserve">қу тәрбие жұмыстарын жүргізуі; - бейіндік оқытуға, техникалық және кәсіптік оқыту орындарының кәсіптік техникалық кадрларын дайындау және қайта </w:t>
      </w:r>
      <w:proofErr w:type="gramStart"/>
      <w:r w:rsidRPr="00D852B8">
        <w:rPr>
          <w:rFonts w:ascii="Times New Roman" w:hAnsi="Times New Roman" w:cs="Times New Roman"/>
          <w:sz w:val="24"/>
          <w:szCs w:val="24"/>
        </w:rPr>
        <w:t>даярлау</w:t>
      </w:r>
      <w:proofErr w:type="gramEnd"/>
      <w:r w:rsidRPr="00D852B8">
        <w:rPr>
          <w:rFonts w:ascii="Times New Roman" w:hAnsi="Times New Roman" w:cs="Times New Roman"/>
          <w:sz w:val="24"/>
          <w:szCs w:val="24"/>
        </w:rPr>
        <w:t xml:space="preserve">ға арналған оқу жұмыс жоспарлары мен бағдарламаларын әзірлеу; - оқу шеберханаларын қазіргі талапқа сай құруды және жабдықтауды; - «e-learning» электрондық оқыту жүйесінде оқу-педагогикалық қызметін жүзеге асыру бойынша білікті болуы </w:t>
      </w:r>
      <w:proofErr w:type="gramStart"/>
      <w:r w:rsidRPr="00D852B8">
        <w:rPr>
          <w:rFonts w:ascii="Times New Roman" w:hAnsi="Times New Roman" w:cs="Times New Roman"/>
          <w:sz w:val="24"/>
          <w:szCs w:val="24"/>
        </w:rPr>
        <w:t>тиіс</w:t>
      </w:r>
      <w:proofErr w:type="gramEnd"/>
      <w:r w:rsidRPr="00D852B8">
        <w:rPr>
          <w:rFonts w:ascii="Times New Roman" w:hAnsi="Times New Roman" w:cs="Times New Roman"/>
          <w:sz w:val="24"/>
          <w:szCs w:val="24"/>
        </w:rPr>
        <w:t>; - оқу процесінде компьютер және ұйымдастыру технологияларын қолдану; - оқу-тәрбие процесінде қазіргі педагогикалық технологияларды қолдану; - қазіргі технологиялық жабдықтарды 3 разрядты жұмысшы біліктілігі деңгейінде пайдалануға дағдылануы тиіс; - кәсіби педагогика, өнді</w:t>
      </w:r>
      <w:proofErr w:type="gramStart"/>
      <w:r w:rsidRPr="00D852B8">
        <w:rPr>
          <w:rFonts w:ascii="Times New Roman" w:hAnsi="Times New Roman" w:cs="Times New Roman"/>
          <w:sz w:val="24"/>
          <w:szCs w:val="24"/>
        </w:rPr>
        <w:t>р</w:t>
      </w:r>
      <w:proofErr w:type="gramEnd"/>
      <w:r w:rsidRPr="00D852B8">
        <w:rPr>
          <w:rFonts w:ascii="Times New Roman" w:hAnsi="Times New Roman" w:cs="Times New Roman"/>
          <w:sz w:val="24"/>
          <w:szCs w:val="24"/>
        </w:rPr>
        <w:t>іс аймақтары, мамандану саласы бойынша; - білім беру процесін басқару шеңберінде; - білім беріу мен өнді</w:t>
      </w:r>
      <w:proofErr w:type="gramStart"/>
      <w:r w:rsidRPr="00D852B8">
        <w:rPr>
          <w:rFonts w:ascii="Times New Roman" w:hAnsi="Times New Roman" w:cs="Times New Roman"/>
          <w:sz w:val="24"/>
          <w:szCs w:val="24"/>
        </w:rPr>
        <w:t>р</w:t>
      </w:r>
      <w:proofErr w:type="gramEnd"/>
      <w:r w:rsidRPr="00D852B8">
        <w:rPr>
          <w:rFonts w:ascii="Times New Roman" w:hAnsi="Times New Roman" w:cs="Times New Roman"/>
          <w:sz w:val="24"/>
          <w:szCs w:val="24"/>
        </w:rPr>
        <w:t>іс салаларында ақпараттық технологияны пайдалану бойынша құзыретті болуы тиіс. Сонымен қатар, МЖМББС мамандық бойынша пәндер циклына бөлінетін білім беру бағдарламаларының мазмұны көрсетіледі: - Жалпы бі</w:t>
      </w:r>
      <w:proofErr w:type="gramStart"/>
      <w:r w:rsidRPr="00D852B8">
        <w:rPr>
          <w:rFonts w:ascii="Times New Roman" w:hAnsi="Times New Roman" w:cs="Times New Roman"/>
          <w:sz w:val="24"/>
          <w:szCs w:val="24"/>
        </w:rPr>
        <w:t>л</w:t>
      </w:r>
      <w:proofErr w:type="gramEnd"/>
      <w:r w:rsidRPr="00D852B8">
        <w:rPr>
          <w:rFonts w:ascii="Times New Roman" w:hAnsi="Times New Roman" w:cs="Times New Roman"/>
          <w:sz w:val="24"/>
          <w:szCs w:val="24"/>
        </w:rPr>
        <w:t xml:space="preserve">ім беретін. - Базалық. - Профильдік. - Қосымша білім беру бағдарламалары. - Таңдау </w:t>
      </w:r>
      <w:proofErr w:type="gramStart"/>
      <w:r w:rsidRPr="00D852B8">
        <w:rPr>
          <w:rFonts w:ascii="Times New Roman" w:hAnsi="Times New Roman" w:cs="Times New Roman"/>
          <w:sz w:val="24"/>
          <w:szCs w:val="24"/>
        </w:rPr>
        <w:t>п</w:t>
      </w:r>
      <w:proofErr w:type="gramEnd"/>
      <w:r w:rsidRPr="00D852B8">
        <w:rPr>
          <w:rFonts w:ascii="Times New Roman" w:hAnsi="Times New Roman" w:cs="Times New Roman"/>
          <w:sz w:val="24"/>
          <w:szCs w:val="24"/>
        </w:rPr>
        <w:t>әндері компоненті. Жалпы білім беретін пәндер циклы бойынша маман: - гуманитарлық және әлеуметтік-экономикалық білімдердің маңызды даму этаптарын; - қазіргі заман талабына сай жеке тұлғаның қалыптасу ерекшеліктерін; - адам өміріндегі мәдениеттің мәні</w:t>
      </w:r>
      <w:proofErr w:type="gramStart"/>
      <w:r w:rsidRPr="00D852B8">
        <w:rPr>
          <w:rFonts w:ascii="Times New Roman" w:hAnsi="Times New Roman" w:cs="Times New Roman"/>
          <w:sz w:val="24"/>
          <w:szCs w:val="24"/>
        </w:rPr>
        <w:t>н</w:t>
      </w:r>
      <w:proofErr w:type="gramEnd"/>
      <w:r w:rsidRPr="00D852B8">
        <w:rPr>
          <w:rFonts w:ascii="Times New Roman" w:hAnsi="Times New Roman" w:cs="Times New Roman"/>
          <w:sz w:val="24"/>
          <w:szCs w:val="24"/>
        </w:rPr>
        <w:t>, мәдениеттің нысандары мен типтерін, негізгі мәдени-тарихи орталықтарын, Қазақстанның мәдени тарихын; - меншіктің, шаруашылық жүргізудің экономикалық және құқықтық аспектерін; - ұлттық табыс көрсеткіштерін, сол секілді экономиканың мемлекеттік секторы даму негіздерін; - адам және азаматтың құқықтары мен еркіндіктерін; - Қазақстандық құқықтық жүйе мен заңдарын, кәсіби і</w:t>
      </w:r>
      <w:proofErr w:type="gramStart"/>
      <w:r w:rsidRPr="00D852B8">
        <w:rPr>
          <w:rFonts w:ascii="Times New Roman" w:hAnsi="Times New Roman" w:cs="Times New Roman"/>
          <w:sz w:val="24"/>
          <w:szCs w:val="24"/>
        </w:rPr>
        <w:t>с-</w:t>
      </w:r>
      <w:proofErr w:type="gramEnd"/>
      <w:r w:rsidRPr="00D852B8">
        <w:rPr>
          <w:rFonts w:ascii="Times New Roman" w:hAnsi="Times New Roman" w:cs="Times New Roman"/>
          <w:sz w:val="24"/>
          <w:szCs w:val="24"/>
        </w:rPr>
        <w:t>әрекетінде құқықтық және құлықтылық- этикалық нормаларын; - еңбек заңдары негіздерін, кәсіби іс-әрекетіне қатысты нормативті және құқықтық құжаттарды білуі тиіс. - индивидтер және топтар арасындағы әлеуметтік қатынастар мен әрекеттестіктерінің мәні</w:t>
      </w:r>
      <w:proofErr w:type="gramStart"/>
      <w:r w:rsidRPr="00D852B8">
        <w:rPr>
          <w:rFonts w:ascii="Times New Roman" w:hAnsi="Times New Roman" w:cs="Times New Roman"/>
          <w:sz w:val="24"/>
          <w:szCs w:val="24"/>
        </w:rPr>
        <w:t>н</w:t>
      </w:r>
      <w:proofErr w:type="gramEnd"/>
      <w:r w:rsidRPr="00D852B8">
        <w:rPr>
          <w:rFonts w:ascii="Times New Roman" w:hAnsi="Times New Roman" w:cs="Times New Roman"/>
          <w:sz w:val="24"/>
          <w:szCs w:val="24"/>
        </w:rPr>
        <w:t xml:space="preserve"> түсінуге; - қазіргі заман қоғамының саяси өмі</w:t>
      </w:r>
      <w:proofErr w:type="gramStart"/>
      <w:r w:rsidRPr="00D852B8">
        <w:rPr>
          <w:rFonts w:ascii="Times New Roman" w:hAnsi="Times New Roman" w:cs="Times New Roman"/>
          <w:sz w:val="24"/>
          <w:szCs w:val="24"/>
        </w:rPr>
        <w:t>р</w:t>
      </w:r>
      <w:proofErr w:type="gramEnd"/>
      <w:r w:rsidRPr="00D852B8">
        <w:rPr>
          <w:rFonts w:ascii="Times New Roman" w:hAnsi="Times New Roman" w:cs="Times New Roman"/>
          <w:sz w:val="24"/>
          <w:szCs w:val="24"/>
        </w:rPr>
        <w:t>інен, саяси жүйеден, мемлекттік басқарудың ұйымдастырылу принциптерінен хабардар болуға; - нарықтық қатынастар түрлері мен сипатына бейімделуге; - бизнесті ұйымдастыра білуге, маркетинг және менеджмент жайлы түсінік алуға; - шет тілдерінің біреуінің лексикалық және грамматикалық минимумын білуге; - шет тілдегі әдебиетті оқуға, сөздіктің көмегімен мәтіндерді аударуға маман міндетті; Базалық пәндер циклы бойынша маман: - конструкторлық құжаттар түрлерін, сызбалар мен схемаларды көркемдеу бойынша</w:t>
      </w:r>
      <w:proofErr w:type="gramStart"/>
      <w:r w:rsidRPr="00D852B8">
        <w:rPr>
          <w:rFonts w:ascii="Times New Roman" w:hAnsi="Times New Roman" w:cs="Times New Roman"/>
          <w:sz w:val="24"/>
          <w:szCs w:val="24"/>
        </w:rPr>
        <w:t xml:space="preserve"> К</w:t>
      </w:r>
      <w:proofErr w:type="gramEnd"/>
      <w:r w:rsidRPr="00D852B8">
        <w:rPr>
          <w:rFonts w:ascii="Times New Roman" w:hAnsi="Times New Roman" w:cs="Times New Roman"/>
          <w:sz w:val="24"/>
          <w:szCs w:val="24"/>
        </w:rPr>
        <w:t>ҚБЖ стандарттарынаң талаптарын; - технологиялық қондырғылар жайлы негізгі мәліметтерді; - электротехника, электр машиналары мен аппараттары, электрондық техника; - метеллдардың, қоспалардың, конструкциондық материалдардың негізгі қасиеттері</w:t>
      </w:r>
      <w:proofErr w:type="gramStart"/>
      <w:r w:rsidRPr="00D852B8">
        <w:rPr>
          <w:rFonts w:ascii="Times New Roman" w:hAnsi="Times New Roman" w:cs="Times New Roman"/>
          <w:sz w:val="24"/>
          <w:szCs w:val="24"/>
        </w:rPr>
        <w:t>н ж</w:t>
      </w:r>
      <w:proofErr w:type="gramEnd"/>
      <w:r w:rsidRPr="00D852B8">
        <w:rPr>
          <w:rFonts w:ascii="Times New Roman" w:hAnsi="Times New Roman" w:cs="Times New Roman"/>
          <w:sz w:val="24"/>
          <w:szCs w:val="24"/>
        </w:rPr>
        <w:t>әне оларды қолдану ерекшеліктерін, - статика, кинематика және динамиканың негізгі заңдарын; - деформация түрлерін, конструкция құрамындағы элементтерді беріктікке, қатаңдыққа, тұрақ</w:t>
      </w:r>
      <w:proofErr w:type="gramStart"/>
      <w:r w:rsidRPr="00D852B8">
        <w:rPr>
          <w:rFonts w:ascii="Times New Roman" w:hAnsi="Times New Roman" w:cs="Times New Roman"/>
          <w:sz w:val="24"/>
          <w:szCs w:val="24"/>
        </w:rPr>
        <w:t>тылы</w:t>
      </w:r>
      <w:proofErr w:type="gramEnd"/>
      <w:r w:rsidRPr="00D852B8">
        <w:rPr>
          <w:rFonts w:ascii="Times New Roman" w:hAnsi="Times New Roman" w:cs="Times New Roman"/>
          <w:sz w:val="24"/>
          <w:szCs w:val="24"/>
        </w:rPr>
        <w:t xml:space="preserve">ққа </w:t>
      </w:r>
      <w:r w:rsidRPr="00D852B8">
        <w:rPr>
          <w:rFonts w:ascii="Times New Roman" w:hAnsi="Times New Roman" w:cs="Times New Roman"/>
          <w:sz w:val="24"/>
          <w:szCs w:val="24"/>
        </w:rPr>
        <w:lastRenderedPageBreak/>
        <w:t xml:space="preserve">есептеу әдістемелерін; - типтік тетікбөлшектердің, түйіндер мен агрегаттардың конструкциясын, негізгі параметрлерін, еңбекке қабілеттілігі критерилерін, есептеу және жобалау тәсілдерін; - өзара алмасымдылық жайлы негізгі мәліметтерді, өлшеу құралдарының жұмыс принципін; - </w:t>
      </w:r>
      <w:proofErr w:type="gramStart"/>
      <w:r w:rsidRPr="00D852B8">
        <w:rPr>
          <w:rFonts w:ascii="Times New Roman" w:hAnsi="Times New Roman" w:cs="Times New Roman"/>
          <w:sz w:val="24"/>
          <w:szCs w:val="24"/>
        </w:rPr>
        <w:t>маркетинг ж</w:t>
      </w:r>
      <w:proofErr w:type="gramEnd"/>
      <w:r w:rsidRPr="00D852B8">
        <w:rPr>
          <w:rFonts w:ascii="Times New Roman" w:hAnsi="Times New Roman" w:cs="Times New Roman"/>
          <w:sz w:val="24"/>
          <w:szCs w:val="24"/>
        </w:rPr>
        <w:t>әне менеджмент негіздерін; - технологиялық процестерді жобалауды және жүзеге асыруды ғылыми түрде ұйымдастырудың негізгі талаптары; - еңбек қорғау ережелері мен нормалары, қауіпсіздік ережелері, өнді</w:t>
      </w:r>
      <w:proofErr w:type="gramStart"/>
      <w:r w:rsidRPr="00D852B8">
        <w:rPr>
          <w:rFonts w:ascii="Times New Roman" w:hAnsi="Times New Roman" w:cs="Times New Roman"/>
          <w:sz w:val="24"/>
          <w:szCs w:val="24"/>
        </w:rPr>
        <w:t>р</w:t>
      </w:r>
      <w:proofErr w:type="gramEnd"/>
      <w:r w:rsidRPr="00D852B8">
        <w:rPr>
          <w:rFonts w:ascii="Times New Roman" w:hAnsi="Times New Roman" w:cs="Times New Roman"/>
          <w:sz w:val="24"/>
          <w:szCs w:val="24"/>
        </w:rPr>
        <w:t>істік санитария және өрт қауіпсіздігін; - өндірісте экологиялық тазалықты жасау және сақтау бойынша, қоршаған ортаны қорғау бойынша шараларды; - еңбек заңдары негіздерін; - адам ағзасының биологиялық табиғаты мен біртұтастығын; - салауатты өмі</w:t>
      </w:r>
      <w:proofErr w:type="gramStart"/>
      <w:r w:rsidRPr="00D852B8">
        <w:rPr>
          <w:rFonts w:ascii="Times New Roman" w:hAnsi="Times New Roman" w:cs="Times New Roman"/>
          <w:sz w:val="24"/>
          <w:szCs w:val="24"/>
        </w:rPr>
        <w:t>р</w:t>
      </w:r>
      <w:proofErr w:type="gramEnd"/>
      <w:r w:rsidRPr="00D852B8">
        <w:rPr>
          <w:rFonts w:ascii="Times New Roman" w:hAnsi="Times New Roman" w:cs="Times New Roman"/>
          <w:sz w:val="24"/>
          <w:szCs w:val="24"/>
        </w:rPr>
        <w:t xml:space="preserve"> салтының негізін құраушы принциптер; - халықтың ерте мүгедектікке ұшырауына, мерт болуына басты себеп болатын кең тараған ауру түрлерін, адам өмі</w:t>
      </w:r>
      <w:proofErr w:type="gramStart"/>
      <w:r w:rsidRPr="00D852B8">
        <w:rPr>
          <w:rFonts w:ascii="Times New Roman" w:hAnsi="Times New Roman" w:cs="Times New Roman"/>
          <w:sz w:val="24"/>
          <w:szCs w:val="24"/>
        </w:rPr>
        <w:t>р</w:t>
      </w:r>
      <w:proofErr w:type="gramEnd"/>
      <w:r w:rsidRPr="00D852B8">
        <w:rPr>
          <w:rFonts w:ascii="Times New Roman" w:hAnsi="Times New Roman" w:cs="Times New Roman"/>
          <w:sz w:val="24"/>
          <w:szCs w:val="24"/>
        </w:rPr>
        <w:t>інің әртүрлі кезеңіндегі қауіпті ықпалдар мен олардан сақтанудың негізгі тәсілдерін, - табиғи, техногендік және әлеуметтік текті қауіпті және төтенше жағдайларды; - қауіпсіз тіршіліктің құқықтық, нормативті- техникалық және ұйымдастыру негіздерін білуі тиіс. - Кешенді сызбада кескіндер (түрлер, өлшемдер, қималар) салуды, бұрандалық қосылыстарды және ті</w:t>
      </w:r>
      <w:proofErr w:type="gramStart"/>
      <w:r w:rsidRPr="00D852B8">
        <w:rPr>
          <w:rFonts w:ascii="Times New Roman" w:hAnsi="Times New Roman" w:cs="Times New Roman"/>
          <w:sz w:val="24"/>
          <w:szCs w:val="24"/>
        </w:rPr>
        <w:t>ст</w:t>
      </w:r>
      <w:proofErr w:type="gramEnd"/>
      <w:r w:rsidRPr="00D852B8">
        <w:rPr>
          <w:rFonts w:ascii="Times New Roman" w:hAnsi="Times New Roman" w:cs="Times New Roman"/>
          <w:sz w:val="24"/>
          <w:szCs w:val="24"/>
        </w:rPr>
        <w:t xml:space="preserve">і берілістерді шартты кескіндерді қолдана отырып орындауды, бөлшектер эскизін орындауға; - қарапайым бөлшектердің және агрегат түйіндері мен машиналардың сапасын бақылау және басқаруға арналған приборлар типтерін таңдауға. Маманның дағдылары: - бөлшектер, түйіндер мен механизмдер құрау; - проекциялық сызба орындау; - есептеу техникасын қолдануа алуға маман міндетті. Профильдік </w:t>
      </w:r>
      <w:proofErr w:type="gramStart"/>
      <w:r w:rsidRPr="00D852B8">
        <w:rPr>
          <w:rFonts w:ascii="Times New Roman" w:hAnsi="Times New Roman" w:cs="Times New Roman"/>
          <w:sz w:val="24"/>
          <w:szCs w:val="24"/>
        </w:rPr>
        <w:t>п</w:t>
      </w:r>
      <w:proofErr w:type="gramEnd"/>
      <w:r w:rsidRPr="00D852B8">
        <w:rPr>
          <w:rFonts w:ascii="Times New Roman" w:hAnsi="Times New Roman" w:cs="Times New Roman"/>
          <w:sz w:val="24"/>
          <w:szCs w:val="24"/>
        </w:rPr>
        <w:t>әндер циклы бойынша маман: Маман игеруі тиіс: - білім беру сферасы жайлы білім жүйесін, білім беру процестерінің мәні, мазмұны және құрылымын; - психологты</w:t>
      </w:r>
      <w:proofErr w:type="gramStart"/>
      <w:r w:rsidRPr="00D852B8">
        <w:rPr>
          <w:rFonts w:ascii="Times New Roman" w:hAnsi="Times New Roman" w:cs="Times New Roman"/>
          <w:sz w:val="24"/>
          <w:szCs w:val="24"/>
        </w:rPr>
        <w:t>қ-</w:t>
      </w:r>
      <w:proofErr w:type="gramEnd"/>
      <w:r w:rsidRPr="00D852B8">
        <w:rPr>
          <w:rFonts w:ascii="Times New Roman" w:hAnsi="Times New Roman" w:cs="Times New Roman"/>
          <w:sz w:val="24"/>
          <w:szCs w:val="24"/>
        </w:rPr>
        <w:t>педагогтық және пән әдістемесінің тарихы және дамуының заманауи тенденциялары жайлы білім жүйесін; - білім беру процесінде компьютерлік техника қолданудың негізгі психологты</w:t>
      </w:r>
      <w:proofErr w:type="gramStart"/>
      <w:r w:rsidRPr="00D852B8">
        <w:rPr>
          <w:rFonts w:ascii="Times New Roman" w:hAnsi="Times New Roman" w:cs="Times New Roman"/>
          <w:sz w:val="24"/>
          <w:szCs w:val="24"/>
        </w:rPr>
        <w:t>қ-</w:t>
      </w:r>
      <w:proofErr w:type="gramEnd"/>
      <w:r w:rsidRPr="00D852B8">
        <w:rPr>
          <w:rFonts w:ascii="Times New Roman" w:hAnsi="Times New Roman" w:cs="Times New Roman"/>
          <w:sz w:val="24"/>
          <w:szCs w:val="24"/>
        </w:rPr>
        <w:t xml:space="preserve">педагогтық критерийлерін; - психологтық-педагогтық диагностика жасауды; - білім беру процесін жобалау, жүзеге асыру, бағалау және түзетулер енгізуді; - оқу - бағдарламалық құжаттар жасауды, оларды оқыту мазмұнын жақсарту мақсатында қолдануды білуі керек. Таңдау </w:t>
      </w:r>
      <w:proofErr w:type="gramStart"/>
      <w:r w:rsidRPr="00D852B8">
        <w:rPr>
          <w:rFonts w:ascii="Times New Roman" w:hAnsi="Times New Roman" w:cs="Times New Roman"/>
          <w:sz w:val="24"/>
          <w:szCs w:val="24"/>
        </w:rPr>
        <w:t>п</w:t>
      </w:r>
      <w:proofErr w:type="gramEnd"/>
      <w:r w:rsidRPr="00D852B8">
        <w:rPr>
          <w:rFonts w:ascii="Times New Roman" w:hAnsi="Times New Roman" w:cs="Times New Roman"/>
          <w:sz w:val="24"/>
          <w:szCs w:val="24"/>
        </w:rPr>
        <w:t>әндері компонентіне оқу орны ұсынатын, өз бетінше таңдалып, оқу жылының кез келген академиялық кезеңінде оқылатын пәндер кіреді.</w:t>
      </w:r>
    </w:p>
    <w:sectPr w:rsidR="001A05BC" w:rsidRPr="00D852B8">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E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F49B7"/>
    <w:rsid w:val="001A05BC"/>
    <w:rsid w:val="00AF49B7"/>
    <w:rsid w:val="00D852B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D852B8"/>
    <w:pPr>
      <w:ind w:left="720"/>
      <w:contextualSpacing/>
    </w:pPr>
  </w:style>
  <w:style w:type="paragraph" w:styleId="a4">
    <w:name w:val="Balloon Text"/>
    <w:basedOn w:val="a"/>
    <w:link w:val="a5"/>
    <w:uiPriority w:val="99"/>
    <w:semiHidden/>
    <w:unhideWhenUsed/>
    <w:rsid w:val="00D852B8"/>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D852B8"/>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D852B8"/>
    <w:pPr>
      <w:ind w:left="720"/>
      <w:contextualSpacing/>
    </w:pPr>
  </w:style>
  <w:style w:type="paragraph" w:styleId="a4">
    <w:name w:val="Balloon Text"/>
    <w:basedOn w:val="a"/>
    <w:link w:val="a5"/>
    <w:uiPriority w:val="99"/>
    <w:semiHidden/>
    <w:unhideWhenUsed/>
    <w:rsid w:val="00D852B8"/>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D852B8"/>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4</Pages>
  <Words>1919</Words>
  <Characters>10943</Characters>
  <Application>Microsoft Office Word</Application>
  <DocSecurity>0</DocSecurity>
  <Lines>91</Lines>
  <Paragraphs>25</Paragraphs>
  <ScaleCrop>false</ScaleCrop>
  <Company/>
  <LinksUpToDate>false</LinksUpToDate>
  <CharactersWithSpaces>12837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GL-220-10</dc:creator>
  <cp:keywords/>
  <dc:description/>
  <cp:lastModifiedBy>GL-220-10</cp:lastModifiedBy>
  <cp:revision>2</cp:revision>
  <dcterms:created xsi:type="dcterms:W3CDTF">2019-01-25T03:49:00Z</dcterms:created>
  <dcterms:modified xsi:type="dcterms:W3CDTF">2019-01-25T03:53:00Z</dcterms:modified>
</cp:coreProperties>
</file>